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民办非企业单位业务范围变更</w:t>
      </w:r>
    </w:p>
    <w:tbl>
      <w:tblPr>
        <w:tblStyle w:val="3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民办非企业单位变更登记申请表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民办非企业单位法人登记证书正副本（原）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授权委托书（经办人不是法定代表人的需要提供）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前置许可证（有前置许可的需要提报）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验原件留存复印件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注：业务范围变更如涉及到章程修改，需同时申请章程核准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。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MTg5Y2MxZTkxNGEyZTI3YzRiMTYyZTRmMTQ5MjgifQ=="/>
  </w:docVars>
  <w:rsids>
    <w:rsidRoot w:val="2A024A0B"/>
    <w:rsid w:val="01CB36F6"/>
    <w:rsid w:val="0E631AAC"/>
    <w:rsid w:val="0F6F7BB0"/>
    <w:rsid w:val="145B2AAB"/>
    <w:rsid w:val="159B2C76"/>
    <w:rsid w:val="17631405"/>
    <w:rsid w:val="18EB73BB"/>
    <w:rsid w:val="202A1832"/>
    <w:rsid w:val="262558C1"/>
    <w:rsid w:val="2A024A0B"/>
    <w:rsid w:val="2D024E37"/>
    <w:rsid w:val="2F631405"/>
    <w:rsid w:val="31897EBD"/>
    <w:rsid w:val="35FA0FB8"/>
    <w:rsid w:val="36D86FF7"/>
    <w:rsid w:val="37567296"/>
    <w:rsid w:val="3A0E0739"/>
    <w:rsid w:val="3C7B5C50"/>
    <w:rsid w:val="3ED0624F"/>
    <w:rsid w:val="41A97AE8"/>
    <w:rsid w:val="42233196"/>
    <w:rsid w:val="44112F91"/>
    <w:rsid w:val="482E7FD4"/>
    <w:rsid w:val="48D87504"/>
    <w:rsid w:val="4CEE23BE"/>
    <w:rsid w:val="4F03198E"/>
    <w:rsid w:val="53A17104"/>
    <w:rsid w:val="54157508"/>
    <w:rsid w:val="5B8E4F92"/>
    <w:rsid w:val="5CED345F"/>
    <w:rsid w:val="5F58494C"/>
    <w:rsid w:val="61091DEE"/>
    <w:rsid w:val="65B7792E"/>
    <w:rsid w:val="6A0F3508"/>
    <w:rsid w:val="6A866475"/>
    <w:rsid w:val="6D535020"/>
    <w:rsid w:val="6DA95211"/>
    <w:rsid w:val="71097DBF"/>
    <w:rsid w:val="71BD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155</Words>
  <Characters>155</Characters>
  <Lines>0</Lines>
  <Paragraphs>0</Paragraphs>
  <TotalTime>18</TotalTime>
  <ScaleCrop>false</ScaleCrop>
  <LinksUpToDate>false</LinksUpToDate>
  <CharactersWithSpaces>202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王贞</cp:lastModifiedBy>
  <cp:lastPrinted>2024-04-09T02:13:30Z</cp:lastPrinted>
  <dcterms:modified xsi:type="dcterms:W3CDTF">2024-04-09T02:29:47Z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BCCEA1E74C444A92957EB2B240FFFBF7</vt:lpwstr>
  </property>
</Properties>
</file>